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RECOGIDA DE LIBROS DE TEXTO 2024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Los días 7, 10, 11 , 12 y 13 de junio se recogerán  durante las horas de clase los lotes de los libros de texto de ESO, según el cuadro adjunto.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Los alumnos deberán entregar todos los libros en una bolsa de plástico con su nombre y curso. Como los forros pertenecen a los alumnos, es preferible que se los quiten. Cuando se efectúe la devolución, el equipo de biblioteca tomará nota de que los alumnos los entregan todos y en qué estado se devuelven. Los libros no pueden estar subrayados ni  pintados, ni contener anotaciones, etc. Deberán entregarse al centro en las mejores condiciones posibles y sin faltar ninguno. En caso de que esto no sea así, se deberán reponer los libros o el curso que viene dejarán de formar parte del programa y no recibirán ninguno.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Las familias pueden renunciar a los libros del Programa de Gratuidad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del curso 2024/25 si desean comprar los libros a sus hijos/as.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Esta renuncia debe comunicarse </w:t>
      </w:r>
      <w:r w:rsidDel="00000000" w:rsidR="00000000" w:rsidRPr="00000000">
        <w:rPr>
          <w:rFonts w:ascii="Georgia" w:cs="Georgia" w:eastAsia="Georgia" w:hAnsi="Georgia"/>
          <w:b w:val="1"/>
          <w:color w:val="222222"/>
          <w:sz w:val="24"/>
          <w:szCs w:val="24"/>
          <w:rtl w:val="0"/>
        </w:rPr>
        <w:t xml:space="preserve">en Secretaría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antes del 30 de junio.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Alumnos de 1º: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 día de la presentación del curso 2024/25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les hará entrega de los libros de 2º de ESO, tal como se hizo en 1º. 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Los alumnos que vayan a repetir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deben devolver el lote de libros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para su revisión y custodia.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Durante la primera semana de septiembre las familias de 1º deberán recoger un nuevo cheque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-libro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en Secretaría para adquirir los nuevos (los libros de texto serán diferentes el curso que viene).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Se recomienda que los libros se encarguen en junio en la librería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(v. lista en página web el 30 de junio) y luego se paguen con el correspondiente cheque-libro en septiembre.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Alumnos de 2º: </w:t>
      </w:r>
    </w:p>
    <w:p w:rsidR="00000000" w:rsidDel="00000000" w:rsidP="00000000" w:rsidRDefault="00000000" w:rsidRPr="00000000" w14:paraId="0000000C">
      <w:pPr>
        <w:spacing w:line="360" w:lineRule="auto"/>
        <w:ind w:firstLine="708.661417322834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septiembre los alumnos recibirán los libros de 3º según un horario que les será enviado la primera semana del mes. </w:t>
      </w:r>
    </w:p>
    <w:p w:rsidR="00000000" w:rsidDel="00000000" w:rsidP="00000000" w:rsidRDefault="00000000" w:rsidRPr="00000000" w14:paraId="0000000D">
      <w:pPr>
        <w:spacing w:line="360" w:lineRule="auto"/>
        <w:ind w:firstLine="708.661417322834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Los alumnos que vayan a repetir deben devolver el lote de libros para su revisión y custodia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El día de la presentación del curso 24/25 les será entregado un nuevo lote.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Alumnos de 3º: </w:t>
      </w:r>
    </w:p>
    <w:p w:rsidR="00000000" w:rsidDel="00000000" w:rsidP="00000000" w:rsidRDefault="00000000" w:rsidRPr="00000000" w14:paraId="0000000F">
      <w:pPr>
        <w:spacing w:line="360" w:lineRule="auto"/>
        <w:ind w:firstLine="708.661417322834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septiembre los alumnos recibirán los libros de 4º según un horario que les será enviado la primera semana del mes.</w:t>
      </w:r>
    </w:p>
    <w:p w:rsidR="00000000" w:rsidDel="00000000" w:rsidP="00000000" w:rsidRDefault="00000000" w:rsidRPr="00000000" w14:paraId="00000010">
      <w:pPr>
        <w:spacing w:line="360" w:lineRule="auto"/>
        <w:ind w:firstLine="708.661417322834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Los alumnos que vayan a repetir deben devolver el lote de libros para su revisión y custodia.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septiembre recibirán un nuevo lote según un horario que les será enviado la primera semana del mes. 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firstLine="420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Alumnos de 4º:</w:t>
      </w:r>
    </w:p>
    <w:p w:rsidR="00000000" w:rsidDel="00000000" w:rsidP="00000000" w:rsidRDefault="00000000" w:rsidRPr="00000000" w14:paraId="00000012">
      <w:pPr>
        <w:spacing w:line="360" w:lineRule="auto"/>
        <w:ind w:firstLine="708.661417322834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Los alumnos que vayan a repetir deben devolver el lote de libros para su revisión y custodia.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septiembre recibirán un nuevo lote según un horario que les será enviado la primera semana del mes. </w:t>
      </w:r>
    </w:p>
    <w:p w:rsidR="00000000" w:rsidDel="00000000" w:rsidP="00000000" w:rsidRDefault="00000000" w:rsidRPr="00000000" w14:paraId="00000013">
      <w:pPr>
        <w:ind w:firstLine="708.661417322834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1"/>
            <w:tblW w:w="9795.0" w:type="dxa"/>
            <w:jc w:val="left"/>
            <w:tblInd w:w="-3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515"/>
            <w:gridCol w:w="1485"/>
            <w:gridCol w:w="255"/>
            <w:gridCol w:w="1635"/>
            <w:gridCol w:w="1635"/>
            <w:gridCol w:w="1635"/>
            <w:gridCol w:w="1635"/>
            <w:tblGridChange w:id="0">
              <w:tblGrid>
                <w:gridCol w:w="1515"/>
                <w:gridCol w:w="1485"/>
                <w:gridCol w:w="255"/>
                <w:gridCol w:w="1635"/>
                <w:gridCol w:w="1635"/>
                <w:gridCol w:w="1635"/>
                <w:gridCol w:w="1635"/>
              </w:tblGrid>
            </w:tblGridChange>
          </w:tblGrid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HORARIO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VIERNES 7</w:t>
                </w:r>
              </w:p>
            </w:tc>
            <w:tc>
              <w:tcPr>
                <w:vMerge w:val="restart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LUNES 10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MARTES 11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MIÉRCOLES 12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JUEVES 13</w:t>
                </w:r>
              </w:p>
            </w:tc>
          </w:tr>
          <w:tr>
            <w:trPr>
              <w:cantSplit w:val="0"/>
              <w:trHeight w:val="1049.8828124999998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8:00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4C LENGUA (Ester Torres)</w:t>
                </w:r>
              </w:p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1C </w:t>
                </w:r>
              </w:p>
              <w:p w:rsidR="00000000" w:rsidDel="00000000" w:rsidP="00000000" w:rsidRDefault="00000000" w:rsidRPr="00000000" w14:paraId="0000002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FRANCÉS</w:t>
                </w:r>
              </w:p>
              <w:p w:rsidR="00000000" w:rsidDel="00000000" w:rsidP="00000000" w:rsidRDefault="00000000" w:rsidRPr="00000000" w14:paraId="0000002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(Laura)</w:t>
                </w:r>
              </w:p>
              <w:p w:rsidR="00000000" w:rsidDel="00000000" w:rsidP="00000000" w:rsidRDefault="00000000" w:rsidRPr="00000000" w14:paraId="0000002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AGE2</w:t>
                </w:r>
              </w:p>
              <w:p w:rsidR="00000000" w:rsidDel="00000000" w:rsidP="00000000" w:rsidRDefault="00000000" w:rsidRPr="00000000" w14:paraId="00000025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7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2F</w:t>
                </w:r>
              </w:p>
              <w:p w:rsidR="00000000" w:rsidDel="00000000" w:rsidP="00000000" w:rsidRDefault="00000000" w:rsidRPr="00000000" w14:paraId="00000028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TUTORÍA</w:t>
                </w:r>
              </w:p>
              <w:p w:rsidR="00000000" w:rsidDel="00000000" w:rsidP="00000000" w:rsidRDefault="00000000" w:rsidRPr="00000000" w14:paraId="00000029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(Óscar)</w:t>
                </w:r>
              </w:p>
              <w:p w:rsidR="00000000" w:rsidDel="00000000" w:rsidP="00000000" w:rsidRDefault="00000000" w:rsidRPr="00000000" w14:paraId="0000002A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AMT3</w:t>
                </w:r>
              </w:p>
              <w:p w:rsidR="00000000" w:rsidDel="00000000" w:rsidP="00000000" w:rsidRDefault="00000000" w:rsidRPr="00000000" w14:paraId="0000002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8:55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4F LENGUA</w:t>
                </w:r>
              </w:p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(Jesús Méndez)</w:t>
                </w:r>
              </w:p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D1</w:t>
                </w:r>
              </w:p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D4E</w:t>
                </w:r>
              </w:p>
              <w:p w:rsidR="00000000" w:rsidDel="00000000" w:rsidP="00000000" w:rsidRDefault="00000000" w:rsidRPr="00000000" w14:paraId="00000035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ÁMBITO</w:t>
                </w:r>
              </w:p>
              <w:p w:rsidR="00000000" w:rsidDel="00000000" w:rsidP="00000000" w:rsidRDefault="00000000" w:rsidRPr="00000000" w14:paraId="00000036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CIENTÍFICO-TECNOLÓGICO</w:t>
                </w:r>
              </w:p>
              <w:p w:rsidR="00000000" w:rsidDel="00000000" w:rsidP="00000000" w:rsidRDefault="00000000" w:rsidRPr="00000000" w14:paraId="00000037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(Yolanda)</w:t>
                </w:r>
              </w:p>
              <w:p w:rsidR="00000000" w:rsidDel="00000000" w:rsidP="00000000" w:rsidRDefault="00000000" w:rsidRPr="00000000" w14:paraId="00000038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DIV1</w:t>
                </w:r>
              </w:p>
              <w:p w:rsidR="00000000" w:rsidDel="00000000" w:rsidP="00000000" w:rsidRDefault="00000000" w:rsidRPr="00000000" w14:paraId="00000039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3G</w:t>
                </w:r>
              </w:p>
              <w:p w:rsidR="00000000" w:rsidDel="00000000" w:rsidP="00000000" w:rsidRDefault="00000000" w:rsidRPr="00000000" w14:paraId="0000003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BIOLOGÍA</w:t>
                </w:r>
              </w:p>
              <w:p w:rsidR="00000000" w:rsidDel="00000000" w:rsidP="00000000" w:rsidRDefault="00000000" w:rsidRPr="00000000" w14:paraId="0000003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(Rosa)</w:t>
                </w:r>
              </w:p>
              <w:p w:rsidR="00000000" w:rsidDel="00000000" w:rsidP="00000000" w:rsidRDefault="00000000" w:rsidRPr="00000000" w14:paraId="0000003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FQ2</w:t>
                </w:r>
              </w:p>
              <w:p w:rsidR="00000000" w:rsidDel="00000000" w:rsidP="00000000" w:rsidRDefault="00000000" w:rsidRPr="00000000" w14:paraId="0000003F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2BF</w:t>
                </w:r>
              </w:p>
              <w:p w:rsidR="00000000" w:rsidDel="00000000" w:rsidP="00000000" w:rsidRDefault="00000000" w:rsidRPr="00000000" w14:paraId="0000004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4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(Ester)</w:t>
                </w:r>
              </w:p>
              <w:p w:rsidR="00000000" w:rsidDel="00000000" w:rsidP="00000000" w:rsidRDefault="00000000" w:rsidRPr="00000000" w14:paraId="0000004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CLF2</w:t>
                </w:r>
              </w:p>
              <w:p w:rsidR="00000000" w:rsidDel="00000000" w:rsidP="00000000" w:rsidRDefault="00000000" w:rsidRPr="00000000" w14:paraId="00000045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10:15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2E</w:t>
                </w:r>
              </w:p>
              <w:p w:rsidR="00000000" w:rsidDel="00000000" w:rsidP="00000000" w:rsidRDefault="00000000" w:rsidRPr="00000000" w14:paraId="00000049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4A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(Cristina)</w:t>
                </w:r>
              </w:p>
              <w:p w:rsidR="00000000" w:rsidDel="00000000" w:rsidP="00000000" w:rsidRDefault="00000000" w:rsidRPr="00000000" w14:paraId="0000004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CLF1</w:t>
                </w:r>
              </w:p>
              <w:p w:rsidR="00000000" w:rsidDel="00000000" w:rsidP="00000000" w:rsidRDefault="00000000" w:rsidRPr="00000000" w14:paraId="0000004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F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3BF</w:t>
                </w:r>
              </w:p>
              <w:p w:rsidR="00000000" w:rsidDel="00000000" w:rsidP="00000000" w:rsidRDefault="00000000" w:rsidRPr="00000000" w14:paraId="00000050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5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(Jesús Méndez)</w:t>
                </w:r>
              </w:p>
              <w:p w:rsidR="00000000" w:rsidDel="00000000" w:rsidP="00000000" w:rsidRDefault="00000000" w:rsidRPr="00000000" w14:paraId="0000005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AMT1</w:t>
                </w:r>
              </w:p>
              <w:p w:rsidR="00000000" w:rsidDel="00000000" w:rsidP="00000000" w:rsidRDefault="00000000" w:rsidRPr="00000000" w14:paraId="0000005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3D</w:t>
                </w:r>
              </w:p>
              <w:p w:rsidR="00000000" w:rsidDel="00000000" w:rsidP="00000000" w:rsidRDefault="00000000" w:rsidRPr="00000000" w14:paraId="00000055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INGLÉS</w:t>
                </w:r>
              </w:p>
              <w:p w:rsidR="00000000" w:rsidDel="00000000" w:rsidP="00000000" w:rsidRDefault="00000000" w:rsidRPr="00000000" w14:paraId="00000056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(Blanca)</w:t>
                </w:r>
              </w:p>
              <w:p w:rsidR="00000000" w:rsidDel="00000000" w:rsidP="00000000" w:rsidRDefault="00000000" w:rsidRPr="00000000" w14:paraId="00000057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APV2</w:t>
                </w:r>
              </w:p>
              <w:p w:rsidR="00000000" w:rsidDel="00000000" w:rsidP="00000000" w:rsidRDefault="00000000" w:rsidRPr="00000000" w14:paraId="00000058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9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1G</w:t>
                </w:r>
              </w:p>
              <w:p w:rsidR="00000000" w:rsidDel="00000000" w:rsidP="00000000" w:rsidRDefault="00000000" w:rsidRPr="00000000" w14:paraId="0000005A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TUTORÍA</w:t>
                </w:r>
              </w:p>
              <w:p w:rsidR="00000000" w:rsidDel="00000000" w:rsidP="00000000" w:rsidRDefault="00000000" w:rsidRPr="00000000" w14:paraId="0000005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(Flory)</w:t>
                </w:r>
              </w:p>
              <w:p w:rsidR="00000000" w:rsidDel="00000000" w:rsidP="00000000" w:rsidRDefault="00000000" w:rsidRPr="00000000" w14:paraId="0000005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AGE1</w:t>
                </w:r>
              </w:p>
              <w:p w:rsidR="00000000" w:rsidDel="00000000" w:rsidP="00000000" w:rsidRDefault="00000000" w:rsidRPr="00000000" w14:paraId="0000005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F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2C</w:t>
                </w:r>
              </w:p>
              <w:p w:rsidR="00000000" w:rsidDel="00000000" w:rsidP="00000000" w:rsidRDefault="00000000" w:rsidRPr="00000000" w14:paraId="00000060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6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(Belén)</w:t>
                </w:r>
              </w:p>
              <w:p w:rsidR="00000000" w:rsidDel="00000000" w:rsidP="00000000" w:rsidRDefault="00000000" w:rsidRPr="00000000" w14:paraId="0000006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ABG1</w:t>
                </w:r>
              </w:p>
              <w:p w:rsidR="00000000" w:rsidDel="00000000" w:rsidP="00000000" w:rsidRDefault="00000000" w:rsidRPr="00000000" w14:paraId="0000006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5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3AF</w:t>
                </w:r>
              </w:p>
              <w:p w:rsidR="00000000" w:rsidDel="00000000" w:rsidP="00000000" w:rsidRDefault="00000000" w:rsidRPr="00000000" w14:paraId="00000066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67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(Elena)</w:t>
                </w:r>
              </w:p>
              <w:p w:rsidR="00000000" w:rsidDel="00000000" w:rsidP="00000000" w:rsidRDefault="00000000" w:rsidRPr="00000000" w14:paraId="00000068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AIN5</w:t>
                </w:r>
              </w:p>
              <w:p w:rsidR="00000000" w:rsidDel="00000000" w:rsidP="00000000" w:rsidRDefault="00000000" w:rsidRPr="00000000" w14:paraId="00000069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.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A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  <w:rtl w:val="0"/>
                  </w:rPr>
                  <w:t xml:space="preserve">D3F</w:t>
                </w:r>
              </w:p>
              <w:p w:rsidR="00000000" w:rsidDel="00000000" w:rsidP="00000000" w:rsidRDefault="00000000" w:rsidRPr="00000000" w14:paraId="0000006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  <w:rtl w:val="0"/>
                  </w:rPr>
                  <w:t xml:space="preserve">ÁMBITO</w:t>
                </w:r>
              </w:p>
              <w:p w:rsidR="00000000" w:rsidDel="00000000" w:rsidP="00000000" w:rsidRDefault="00000000" w:rsidRPr="00000000" w14:paraId="0000006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  <w:rtl w:val="0"/>
                  </w:rPr>
                  <w:t xml:space="preserve">CIENTÍFICO-TECNOLÓGICO</w:t>
                </w:r>
              </w:p>
              <w:p w:rsidR="00000000" w:rsidDel="00000000" w:rsidP="00000000" w:rsidRDefault="00000000" w:rsidRPr="00000000" w14:paraId="0000006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  <w:rtl w:val="0"/>
                  </w:rPr>
                  <w:t xml:space="preserve">(M.ª Candelaria)</w:t>
                </w:r>
              </w:p>
              <w:p w:rsidR="00000000" w:rsidDel="00000000" w:rsidP="00000000" w:rsidRDefault="00000000" w:rsidRPr="00000000" w14:paraId="0000006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e9a4e9" w:val="clear"/>
                    <w:rtl w:val="0"/>
                  </w:rPr>
                  <w:t xml:space="preserve">TCIF</w:t>
                </w:r>
              </w:p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1104.9023437499998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11:10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4BF HISTORIA</w:t>
                </w:r>
              </w:p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(Ángela)</w:t>
                </w:r>
              </w:p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LC2</w:t>
                </w:r>
              </w:p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4GS/C</w:t>
                </w:r>
              </w:p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(Rosalía)</w:t>
                </w:r>
              </w:p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AMT4</w:t>
                </w:r>
              </w:p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7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4E</w:t>
                </w:r>
              </w:p>
              <w:p w:rsidR="00000000" w:rsidDel="00000000" w:rsidP="00000000" w:rsidRDefault="00000000" w:rsidRPr="00000000" w14:paraId="0000007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TECNOLOGÍA</w:t>
                </w:r>
              </w:p>
              <w:p w:rsidR="00000000" w:rsidDel="00000000" w:rsidP="00000000" w:rsidRDefault="00000000" w:rsidRPr="00000000" w14:paraId="0000007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(Alfonso)</w:t>
                </w:r>
              </w:p>
              <w:p w:rsidR="00000000" w:rsidDel="00000000" w:rsidP="00000000" w:rsidRDefault="00000000" w:rsidRPr="00000000" w14:paraId="0000007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PLUM</w:t>
                </w:r>
              </w:p>
              <w:p w:rsidR="00000000" w:rsidDel="00000000" w:rsidP="00000000" w:rsidRDefault="00000000" w:rsidRPr="00000000" w14:paraId="0000007F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0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1F</w:t>
                </w:r>
              </w:p>
              <w:p w:rsidR="00000000" w:rsidDel="00000000" w:rsidP="00000000" w:rsidRDefault="00000000" w:rsidRPr="00000000" w14:paraId="0000008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TUTORÍA</w:t>
                </w:r>
              </w:p>
              <w:p w:rsidR="00000000" w:rsidDel="00000000" w:rsidP="00000000" w:rsidRDefault="00000000" w:rsidRPr="00000000" w14:paraId="0000008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(Paqui)</w:t>
                </w:r>
              </w:p>
              <w:p w:rsidR="00000000" w:rsidDel="00000000" w:rsidP="00000000" w:rsidRDefault="00000000" w:rsidRPr="00000000" w14:paraId="0000008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AGE4</w:t>
                </w:r>
              </w:p>
              <w:p w:rsidR="00000000" w:rsidDel="00000000" w:rsidP="00000000" w:rsidRDefault="00000000" w:rsidRPr="00000000" w14:paraId="0000008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2AF</w:t>
                </w:r>
              </w:p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TUTORÍA</w:t>
                </w:r>
              </w:p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(Pablo)</w:t>
                </w:r>
              </w:p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ALC5</w:t>
                </w:r>
              </w:p>
            </w:tc>
          </w:tr>
          <w:tr>
            <w:trPr>
              <w:cantSplit w:val="0"/>
              <w:trHeight w:val="2719.7460937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12:20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8A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2D</w:t>
                </w:r>
              </w:p>
              <w:p w:rsidR="00000000" w:rsidDel="00000000" w:rsidP="00000000" w:rsidRDefault="00000000" w:rsidRPr="00000000" w14:paraId="0000008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8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(Rosalía)</w:t>
                </w:r>
              </w:p>
              <w:p w:rsidR="00000000" w:rsidDel="00000000" w:rsidP="00000000" w:rsidRDefault="00000000" w:rsidRPr="00000000" w14:paraId="0000008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cyan"/>
                    <w:rtl w:val="0"/>
                  </w:rPr>
                  <w:t xml:space="preserve">ALC4</w:t>
                </w:r>
              </w:p>
              <w:p w:rsidR="00000000" w:rsidDel="00000000" w:rsidP="00000000" w:rsidRDefault="00000000" w:rsidRPr="00000000" w14:paraId="0000008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F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3E</w:t>
                </w:r>
              </w:p>
              <w:p w:rsidR="00000000" w:rsidDel="00000000" w:rsidP="00000000" w:rsidRDefault="00000000" w:rsidRPr="00000000" w14:paraId="00000090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9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(Elena)</w:t>
                </w:r>
              </w:p>
              <w:p w:rsidR="00000000" w:rsidDel="00000000" w:rsidP="00000000" w:rsidRDefault="00000000" w:rsidRPr="00000000" w14:paraId="0000009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ALC5</w:t>
                </w:r>
              </w:p>
              <w:p w:rsidR="00000000" w:rsidDel="00000000" w:rsidP="00000000" w:rsidRDefault="00000000" w:rsidRPr="00000000" w14:paraId="0000009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cy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1AF</w:t>
                </w:r>
              </w:p>
              <w:p w:rsidR="00000000" w:rsidDel="00000000" w:rsidP="00000000" w:rsidRDefault="00000000" w:rsidRPr="00000000" w14:paraId="0000009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(Elena)</w:t>
                </w:r>
              </w:p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IN4</w:t>
                </w:r>
              </w:p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9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9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4AF</w:t>
                </w:r>
              </w:p>
              <w:p w:rsidR="00000000" w:rsidDel="00000000" w:rsidP="00000000" w:rsidRDefault="00000000" w:rsidRPr="00000000" w14:paraId="0000009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FÍSICA Y QUÍMICA</w:t>
                </w:r>
              </w:p>
              <w:p w:rsidR="00000000" w:rsidDel="00000000" w:rsidP="00000000" w:rsidRDefault="00000000" w:rsidRPr="00000000" w14:paraId="0000009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(José Monteagudo)</w:t>
                </w:r>
              </w:p>
              <w:p w:rsidR="00000000" w:rsidDel="00000000" w:rsidP="00000000" w:rsidRDefault="00000000" w:rsidRPr="00000000" w14:paraId="0000009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AIN2</w:t>
                </w:r>
              </w:p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0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4D </w:t>
                </w:r>
              </w:p>
              <w:p w:rsidR="00000000" w:rsidDel="00000000" w:rsidP="00000000" w:rsidRDefault="00000000" w:rsidRPr="00000000" w14:paraId="000000A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A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(Carmen I.)</w:t>
                </w:r>
              </w:p>
              <w:p w:rsidR="00000000" w:rsidDel="00000000" w:rsidP="00000000" w:rsidRDefault="00000000" w:rsidRPr="00000000" w14:paraId="000000A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CLF3</w:t>
                </w:r>
              </w:p>
              <w:p w:rsidR="00000000" w:rsidDel="00000000" w:rsidP="00000000" w:rsidRDefault="00000000" w:rsidRPr="00000000" w14:paraId="000000A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A5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1D</w:t>
                </w:r>
              </w:p>
              <w:p w:rsidR="00000000" w:rsidDel="00000000" w:rsidP="00000000" w:rsidRDefault="00000000" w:rsidRPr="00000000" w14:paraId="000000A6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TUTORÍA</w:t>
                </w:r>
              </w:p>
              <w:p w:rsidR="00000000" w:rsidDel="00000000" w:rsidP="00000000" w:rsidRDefault="00000000" w:rsidRPr="00000000" w14:paraId="000000A7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(Alejandro)</w:t>
                </w:r>
              </w:p>
              <w:p w:rsidR="00000000" w:rsidDel="00000000" w:rsidP="00000000" w:rsidRDefault="00000000" w:rsidRPr="00000000" w14:paraId="000000A8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ALC1</w:t>
                </w:r>
              </w:p>
              <w:p w:rsidR="00000000" w:rsidDel="00000000" w:rsidP="00000000" w:rsidRDefault="00000000" w:rsidRPr="00000000" w14:paraId="000000A9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AA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AB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3C</w:t>
                </w:r>
              </w:p>
              <w:p w:rsidR="00000000" w:rsidDel="00000000" w:rsidP="00000000" w:rsidRDefault="00000000" w:rsidRPr="00000000" w14:paraId="000000A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LENGUA</w:t>
                </w:r>
              </w:p>
              <w:p w:rsidR="00000000" w:rsidDel="00000000" w:rsidP="00000000" w:rsidRDefault="00000000" w:rsidRPr="00000000" w14:paraId="000000AD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(Belén)</w:t>
                </w:r>
              </w:p>
              <w:p w:rsidR="00000000" w:rsidDel="00000000" w:rsidP="00000000" w:rsidRDefault="00000000" w:rsidRPr="00000000" w14:paraId="000000A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  <w:rtl w:val="0"/>
                  </w:rPr>
                  <w:t xml:space="preserve">APV1</w:t>
                </w:r>
              </w:p>
              <w:p w:rsidR="00000000" w:rsidDel="00000000" w:rsidP="00000000" w:rsidRDefault="00000000" w:rsidRPr="00000000" w14:paraId="000000AF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shd w:fill="dca5df" w:val="clear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13:15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3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4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1E</w:t>
                </w:r>
              </w:p>
              <w:p w:rsidR="00000000" w:rsidDel="00000000" w:rsidP="00000000" w:rsidRDefault="00000000" w:rsidRPr="00000000" w14:paraId="000000B5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TUTORÍA</w:t>
                </w:r>
              </w:p>
              <w:p w:rsidR="00000000" w:rsidDel="00000000" w:rsidP="00000000" w:rsidRDefault="00000000" w:rsidRPr="00000000" w14:paraId="000000B6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(Lucía)</w:t>
                </w:r>
              </w:p>
              <w:p w:rsidR="00000000" w:rsidDel="00000000" w:rsidP="00000000" w:rsidRDefault="00000000" w:rsidRPr="00000000" w14:paraId="000000B7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IN1</w:t>
                </w:r>
              </w:p>
              <w:p w:rsidR="00000000" w:rsidDel="00000000" w:rsidP="00000000" w:rsidRDefault="00000000" w:rsidRPr="00000000" w14:paraId="000000B8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00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14:10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C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Merge w:val="continue"/>
                <w:shd w:fill="d9d9d9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D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BE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1BF</w:t>
                </w:r>
              </w:p>
              <w:p w:rsidR="00000000" w:rsidDel="00000000" w:rsidP="00000000" w:rsidRDefault="00000000" w:rsidRPr="00000000" w14:paraId="000000BF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TUTORÍA</w:t>
                </w:r>
              </w:p>
              <w:p w:rsidR="00000000" w:rsidDel="00000000" w:rsidP="00000000" w:rsidRDefault="00000000" w:rsidRPr="00000000" w14:paraId="000000C0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(José A. Arias)</w:t>
                </w:r>
              </w:p>
              <w:p w:rsidR="00000000" w:rsidDel="00000000" w:rsidP="00000000" w:rsidRDefault="00000000" w:rsidRPr="00000000" w14:paraId="000000C1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  <w:highlight w:val="green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green"/>
                    <w:rtl w:val="0"/>
                  </w:rPr>
                  <w:t xml:space="preserve">FR1</w:t>
                </w:r>
              </w:p>
              <w:p w:rsidR="00000000" w:rsidDel="00000000" w:rsidP="00000000" w:rsidRDefault="00000000" w:rsidRPr="00000000" w14:paraId="000000C2">
                <w:pPr>
                  <w:widowControl w:val="0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0C6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2" w:top="0" w:left="709" w:right="707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widowControl w:val="0"/>
      <w:ind w:left="-180" w:firstLine="0"/>
      <w:jc w:val="center"/>
      <w:rPr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-266699</wp:posOffset>
              </wp:positionV>
              <wp:extent cx="6416936" cy="6625771"/>
              <wp:effectExtent b="0" l="0" r="0" t="0"/>
              <wp:wrapNone/>
              <wp:docPr id="4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37525" y="918000"/>
                        <a:ext cx="6416936" cy="6625771"/>
                        <a:chOff x="2137525" y="918000"/>
                        <a:chExt cx="7275050" cy="6642000"/>
                      </a:xfrm>
                    </wpg:grpSpPr>
                    <wpg:grpSp>
                      <wpg:cNvGrpSpPr/>
                      <wpg:grpSpPr>
                        <a:xfrm>
                          <a:off x="2137532" y="918009"/>
                          <a:ext cx="6416936" cy="5723983"/>
                          <a:chOff x="2137525" y="918000"/>
                          <a:chExt cx="7715350" cy="664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37525" y="918000"/>
                            <a:ext cx="7715350" cy="66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37532" y="918009"/>
                            <a:ext cx="6416936" cy="5723983"/>
                            <a:chOff x="2137525" y="1828800"/>
                            <a:chExt cx="8554475" cy="5731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137525" y="1828800"/>
                              <a:ext cx="8554475" cy="573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7532" y="1828804"/>
                              <a:ext cx="6416936" cy="3902393"/>
                              <a:chOff x="1859850" y="3322800"/>
                              <a:chExt cx="8832150" cy="42372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859850" y="3322800"/>
                                <a:ext cx="8832150" cy="423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859850" y="3322800"/>
                                <a:ext cx="69723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374458" y="3780024"/>
                                <a:ext cx="2623185" cy="342900"/>
                              </a:xfrm>
                              <a:custGeom>
                                <a:rect b="b" l="l" r="r" t="t"/>
                                <a:pathLst>
                                  <a:path extrusionOk="0" h="342900" w="1371600">
                                    <a:moveTo>
                                      <a:pt x="0" y="0"/>
                                    </a:moveTo>
                                    <a:lnTo>
                                      <a:pt x="0" y="342900"/>
                                    </a:lnTo>
                                    <a:lnTo>
                                      <a:pt x="1371600" y="342900"/>
                                    </a:lnTo>
                                    <a:lnTo>
                                      <a:pt x="137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  IES BEN ARABÍ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6660450" y="3322800"/>
                                <a:ext cx="21717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024"/>
                                      <w:vertAlign w:val="baseline"/>
                                    </w:rPr>
                                    <w:t xml:space="preserve"> INCLUDEPICTURE  "http://misti.mit.edu/sites/default/files/logoMAEE_0.jpg" \* MERGEFORMATINET  INCLUDEPICTURE  "http://misti.mit.edu/sites/default/files/logoMAEE_0.jpg" \* MERGEFORMATINET  INCLUDEPICTURE  "http://misti.mit.edu/sites/default/files/logoMAEE_0.jpg" \* MERGEFORMATINET  INCLUDEPICTURE  "http://www.iesdrago.com/web/images/label.png" \* MERGEFORMATINET  INCLUDEPICTURE  "http://www.iesdrago.com/web/images/label.png" \* MERGEFORMATINET  INCLUDEPICTURE  "http://www.iesdrago.com/web/images/label.png" \* MERGEFORMATINET 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-266699</wp:posOffset>
              </wp:positionV>
              <wp:extent cx="6416936" cy="6625771"/>
              <wp:effectExtent b="0" l="0" r="0" t="0"/>
              <wp:wrapNone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6936" cy="66257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6315075</wp:posOffset>
          </wp:positionH>
          <wp:positionV relativeFrom="paragraph">
            <wp:posOffset>-219071</wp:posOffset>
          </wp:positionV>
          <wp:extent cx="428625" cy="352985"/>
          <wp:effectExtent b="0" l="0" r="0" t="0"/>
          <wp:wrapNone/>
          <wp:docPr id="4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8625" cy="3529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-219071</wp:posOffset>
          </wp:positionV>
          <wp:extent cx="276225" cy="483394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6225" cy="4833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029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5637A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5637A7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5637A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5637A7"/>
  </w:style>
  <w:style w:type="paragraph" w:styleId="Prrafodelista">
    <w:name w:val="List Paragraph"/>
    <w:basedOn w:val="Normal"/>
    <w:uiPriority w:val="34"/>
    <w:qFormat w:val="1"/>
    <w:rsid w:val="00A818D6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A3E1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A3E1D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6B53E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53r2jSxwcZNiECj0t0aLY/52Eg==">CgMxLjAaHwoBMBIaChgICVIUChJ0YWJsZS5ldWVsZTRodGptbGY4AHIhMW1INHJJUFFKYWNZY09MYTZTZWRUVUMxUDk2VEJmQmtR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2020-07-21T15:59:00Z</dcterms:created>
  <dc:creator>ROSA</dc:creator>
</cp:coreProperties>
</file>